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2" w:firstLineChars="100"/>
        <w:jc w:val="center"/>
        <w:rPr>
          <w:rFonts w:hint="eastAsia"/>
          <w:b/>
          <w:bCs/>
          <w:sz w:val="44"/>
          <w:szCs w:val="44"/>
        </w:rPr>
      </w:pPr>
      <w:r>
        <w:rPr>
          <w:rFonts w:hint="eastAsia"/>
          <w:b/>
          <w:bCs/>
          <w:sz w:val="44"/>
          <w:szCs w:val="44"/>
          <w:lang w:eastAsia="zh-CN"/>
        </w:rPr>
        <w:t>达州市民康</w:t>
      </w:r>
      <w:r>
        <w:rPr>
          <w:rFonts w:hint="eastAsia"/>
          <w:b/>
          <w:bCs/>
          <w:sz w:val="44"/>
          <w:szCs w:val="44"/>
        </w:rPr>
        <w:t>医院</w:t>
      </w:r>
    </w:p>
    <w:p>
      <w:pPr>
        <w:ind w:firstLine="442" w:firstLineChars="100"/>
        <w:jc w:val="center"/>
        <w:rPr>
          <w:rFonts w:hint="eastAsia"/>
          <w:b/>
          <w:bCs/>
          <w:sz w:val="44"/>
          <w:szCs w:val="44"/>
        </w:rPr>
      </w:pPr>
      <w:r>
        <w:rPr>
          <w:rFonts w:hint="eastAsia"/>
          <w:b/>
          <w:bCs/>
          <w:sz w:val="44"/>
          <w:szCs w:val="44"/>
          <w:lang w:eastAsia="zh-CN"/>
        </w:rPr>
        <w:t>关于达川院区住院部职工</w:t>
      </w:r>
      <w:r>
        <w:rPr>
          <w:rFonts w:hint="eastAsia"/>
          <w:b/>
          <w:bCs/>
          <w:sz w:val="44"/>
          <w:szCs w:val="44"/>
        </w:rPr>
        <w:t>食堂对外承包方案</w:t>
      </w:r>
    </w:p>
    <w:p>
      <w:pPr>
        <w:ind w:firstLine="201" w:firstLineChars="100"/>
        <w:jc w:val="center"/>
        <w:rPr>
          <w:rFonts w:hint="eastAsia"/>
          <w:b/>
          <w:bCs/>
          <w:sz w:val="20"/>
          <w:szCs w:val="20"/>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为了使医院食堂达到质优价廉，方便快捷的服务目标，更好地服务于患者及其家属和医院职工，从而保证医院工作的顺利进行，医院决定将本院</w:t>
      </w:r>
      <w:r>
        <w:rPr>
          <w:rFonts w:hint="eastAsia" w:ascii="仿宋" w:hAnsi="仿宋" w:eastAsia="仿宋" w:cs="仿宋"/>
          <w:sz w:val="32"/>
          <w:szCs w:val="32"/>
          <w:lang w:eastAsia="zh-CN"/>
        </w:rPr>
        <w:t>住院部职工</w:t>
      </w:r>
      <w:r>
        <w:rPr>
          <w:rFonts w:hint="eastAsia" w:ascii="仿宋" w:hAnsi="仿宋" w:eastAsia="仿宋" w:cs="仿宋"/>
          <w:sz w:val="32"/>
          <w:szCs w:val="32"/>
        </w:rPr>
        <w:t>食堂对外承包经营。</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承包目的：适应医院持续发展的需要，</w:t>
      </w:r>
      <w:r>
        <w:rPr>
          <w:rFonts w:hint="eastAsia" w:ascii="仿宋" w:hAnsi="仿宋" w:eastAsia="仿宋" w:cs="仿宋"/>
          <w:sz w:val="32"/>
          <w:szCs w:val="32"/>
          <w:lang w:eastAsia="zh-CN"/>
        </w:rPr>
        <w:t>保障</w:t>
      </w:r>
      <w:r>
        <w:rPr>
          <w:rFonts w:hint="eastAsia" w:ascii="仿宋" w:hAnsi="仿宋" w:eastAsia="仿宋" w:cs="仿宋"/>
          <w:sz w:val="32"/>
          <w:szCs w:val="32"/>
        </w:rPr>
        <w:t xml:space="preserve">饭菜质量和服务质量，为患者及其家属和医院职工，提供良好的就餐环境和质优价廉的用餐服务，做到食堂经营有人管，饭菜质量有人抓，让患者享受到合适、随心的膳食，促进疾病康复。 让全体员工全身心地投入到工作中，为他们营造一个如家的感受和单位的温暖。 </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 xml:space="preserve">承包对象：身体健康，有完全民事行为能力，有志于餐饮服务工作的人士,具备餐饮工作和酒店管理经验者优先。 </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承包期限：</w:t>
      </w:r>
      <w:r>
        <w:rPr>
          <w:rFonts w:hint="eastAsia" w:ascii="仿宋" w:hAnsi="仿宋" w:eastAsia="仿宋" w:cs="仿宋"/>
          <w:b/>
          <w:bCs/>
          <w:sz w:val="32"/>
          <w:szCs w:val="32"/>
        </w:rPr>
        <w:t>由承包方先试经营三个月，试经营期满，根据员工对菜肴的质量、价格、服务、卫生等的满意程度决定后续承包经营事宜。</w:t>
      </w:r>
      <w:r>
        <w:rPr>
          <w:rFonts w:hint="eastAsia" w:ascii="仿宋" w:hAnsi="仿宋" w:eastAsia="仿宋" w:cs="仿宋"/>
          <w:sz w:val="32"/>
          <w:szCs w:val="32"/>
        </w:rPr>
        <w:t xml:space="preserve">承包周期暂定为壹年，承包期满，根据医院考核和患者、职工的综合评价结果，再续签合同。 </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四、具体原则：</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1、承包方独立核算，自负盈亏。严禁转租、转包</w:t>
      </w:r>
      <w:r>
        <w:rPr>
          <w:rFonts w:hint="eastAsia" w:ascii="仿宋" w:hAnsi="仿宋" w:eastAsia="仿宋" w:cs="仿宋"/>
          <w:sz w:val="32"/>
          <w:szCs w:val="32"/>
          <w:lang w:eastAsia="zh-CN"/>
        </w:rPr>
        <w:t>。</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2、承包期间</w:t>
      </w:r>
      <w:r>
        <w:rPr>
          <w:rFonts w:hint="eastAsia" w:ascii="仿宋" w:hAnsi="仿宋" w:eastAsia="仿宋" w:cs="仿宋"/>
          <w:b/>
          <w:bCs/>
          <w:sz w:val="32"/>
          <w:szCs w:val="32"/>
          <w:lang w:eastAsia="zh-CN"/>
        </w:rPr>
        <w:t>主动接受</w:t>
      </w:r>
      <w:r>
        <w:rPr>
          <w:rFonts w:hint="eastAsia" w:ascii="仿宋" w:hAnsi="仿宋" w:eastAsia="仿宋" w:cs="仿宋"/>
          <w:b/>
          <w:bCs/>
          <w:sz w:val="32"/>
          <w:szCs w:val="32"/>
        </w:rPr>
        <w:t>医院</w:t>
      </w:r>
      <w:r>
        <w:rPr>
          <w:rFonts w:hint="eastAsia" w:ascii="仿宋" w:hAnsi="仿宋" w:eastAsia="仿宋" w:cs="仿宋"/>
          <w:sz w:val="32"/>
          <w:szCs w:val="32"/>
        </w:rPr>
        <w:t>监控管理、检查</w:t>
      </w:r>
      <w:r>
        <w:rPr>
          <w:rFonts w:hint="eastAsia" w:ascii="仿宋" w:hAnsi="仿宋" w:eastAsia="仿宋" w:cs="仿宋"/>
          <w:sz w:val="32"/>
          <w:szCs w:val="32"/>
          <w:lang w:eastAsia="zh-CN"/>
        </w:rPr>
        <w:t>。</w:t>
      </w:r>
    </w:p>
    <w:p>
      <w:pPr>
        <w:numPr>
          <w:ilvl w:val="0"/>
          <w:numId w:val="0"/>
        </w:numPr>
        <w:ind w:firstLine="640" w:firstLineChars="200"/>
        <w:rPr>
          <w:rFonts w:hint="eastAsia" w:ascii="仿宋" w:hAnsi="仿宋" w:eastAsia="仿宋" w:cs="仿宋"/>
          <w:b/>
          <w:bCs/>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、医院提供厨房、餐厅及相关设备，财产清点列表后，提供承包方无偿使用</w:t>
      </w:r>
      <w:r>
        <w:rPr>
          <w:rFonts w:hint="eastAsia" w:ascii="仿宋" w:hAnsi="仿宋" w:eastAsia="仿宋" w:cs="仿宋"/>
          <w:sz w:val="32"/>
          <w:szCs w:val="32"/>
          <w:lang w:eastAsia="zh-CN"/>
        </w:rPr>
        <w:t>，医院收取折旧费</w:t>
      </w:r>
      <w:r>
        <w:rPr>
          <w:rFonts w:hint="eastAsia" w:ascii="仿宋" w:hAnsi="仿宋" w:eastAsia="仿宋" w:cs="仿宋"/>
          <w:b/>
          <w:bCs/>
          <w:sz w:val="32"/>
          <w:szCs w:val="32"/>
          <w:u w:val="single"/>
          <w:lang w:val="en-US" w:eastAsia="zh-CN"/>
        </w:rPr>
        <w:t xml:space="preserve"> 500   </w:t>
      </w:r>
      <w:r>
        <w:rPr>
          <w:rFonts w:hint="eastAsia" w:ascii="仿宋" w:hAnsi="仿宋" w:eastAsia="仿宋" w:cs="仿宋"/>
          <w:sz w:val="32"/>
          <w:szCs w:val="32"/>
          <w:lang w:val="en-US" w:eastAsia="zh-CN"/>
        </w:rPr>
        <w:t>元/年。</w:t>
      </w:r>
      <w:r>
        <w:rPr>
          <w:rFonts w:hint="eastAsia" w:ascii="仿宋" w:hAnsi="仿宋" w:eastAsia="仿宋" w:cs="仿宋"/>
          <w:b/>
          <w:bCs/>
          <w:color w:val="000000"/>
          <w:sz w:val="32"/>
          <w:szCs w:val="32"/>
        </w:rPr>
        <w:t xml:space="preserve">经营期间如人为损坏或丢失，由承包方照价赔偿，自然损耗除外，合作期满按交接清单交还设施。 </w:t>
      </w:r>
    </w:p>
    <w:p>
      <w:pPr>
        <w:numPr>
          <w:ilvl w:val="0"/>
          <w:numId w:val="0"/>
        </w:numPr>
        <w:ind w:firstLine="640" w:firstLineChars="200"/>
        <w:rPr>
          <w:rFonts w:hint="eastAsia" w:ascii="仿宋" w:hAnsi="仿宋" w:eastAsia="仿宋" w:cs="仿宋"/>
          <w:b/>
          <w:bCs/>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、医院协助承包方办理《</w:t>
      </w:r>
      <w:r>
        <w:rPr>
          <w:rFonts w:hint="eastAsia" w:ascii="仿宋" w:hAnsi="仿宋" w:eastAsia="仿宋" w:cs="仿宋"/>
          <w:sz w:val="32"/>
          <w:szCs w:val="32"/>
          <w:lang w:eastAsia="zh-CN"/>
        </w:rPr>
        <w:t>食品经营</w:t>
      </w:r>
      <w:r>
        <w:rPr>
          <w:rFonts w:hint="eastAsia" w:ascii="仿宋" w:hAnsi="仿宋" w:eastAsia="仿宋" w:cs="仿宋"/>
          <w:sz w:val="32"/>
          <w:szCs w:val="32"/>
        </w:rPr>
        <w:t>许可证》、从业人员《健康证》等证件，承包方必须按</w:t>
      </w:r>
      <w:r>
        <w:rPr>
          <w:rFonts w:hint="eastAsia" w:ascii="仿宋" w:hAnsi="仿宋" w:eastAsia="仿宋" w:cs="仿宋"/>
          <w:b/>
          <w:bCs/>
          <w:sz w:val="32"/>
          <w:szCs w:val="32"/>
          <w:lang w:eastAsia="zh-CN"/>
        </w:rPr>
        <w:t>《医院食品管理细则》《卫生、安全、品质细则》</w:t>
      </w:r>
      <w:r>
        <w:rPr>
          <w:rFonts w:hint="eastAsia" w:ascii="仿宋" w:hAnsi="仿宋" w:eastAsia="仿宋" w:cs="仿宋"/>
          <w:b/>
          <w:bCs/>
          <w:sz w:val="32"/>
          <w:szCs w:val="32"/>
        </w:rPr>
        <w:t>做好食品</w:t>
      </w:r>
      <w:r>
        <w:rPr>
          <w:rFonts w:hint="eastAsia" w:ascii="仿宋" w:hAnsi="仿宋" w:eastAsia="仿宋" w:cs="仿宋"/>
          <w:b/>
          <w:bCs/>
          <w:sz w:val="32"/>
          <w:szCs w:val="32"/>
          <w:lang w:eastAsia="zh-CN"/>
        </w:rPr>
        <w:t>采购、食品</w:t>
      </w:r>
      <w:r>
        <w:rPr>
          <w:rFonts w:hint="eastAsia" w:ascii="仿宋" w:hAnsi="仿宋" w:eastAsia="仿宋" w:cs="仿宋"/>
          <w:b/>
          <w:bCs/>
          <w:sz w:val="32"/>
          <w:szCs w:val="32"/>
        </w:rPr>
        <w:t>卫生、安全的各项工作。</w:t>
      </w:r>
      <w:r>
        <w:rPr>
          <w:rFonts w:hint="eastAsia" w:ascii="仿宋" w:hAnsi="仿宋" w:eastAsia="仿宋" w:cs="仿宋"/>
          <w:b/>
          <w:bCs/>
          <w:sz w:val="32"/>
          <w:szCs w:val="32"/>
          <w:lang w:eastAsia="zh-CN"/>
        </w:rPr>
        <w:t>达到《食品、药品管理要求》和医院规定。</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、医院为承包方免除房租，根据实际用量收取水、电、</w:t>
      </w:r>
      <w:r>
        <w:rPr>
          <w:rFonts w:hint="eastAsia" w:ascii="仿宋" w:hAnsi="仿宋" w:eastAsia="仿宋" w:cs="仿宋"/>
          <w:sz w:val="32"/>
          <w:szCs w:val="32"/>
          <w:lang w:eastAsia="zh-CN"/>
        </w:rPr>
        <w:t>气、</w:t>
      </w:r>
      <w:r>
        <w:rPr>
          <w:rFonts w:hint="eastAsia" w:ascii="仿宋" w:hAnsi="仿宋" w:eastAsia="仿宋" w:cs="仿宋"/>
          <w:sz w:val="32"/>
          <w:szCs w:val="32"/>
        </w:rPr>
        <w:t>取暖等相关费用，并提供一些必要的帮助和支持（具体内容由双方商定）。</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、医院负责餐厅前后堂的合理布局及装修，装修费</w:t>
      </w:r>
      <w:r>
        <w:rPr>
          <w:rFonts w:hint="eastAsia" w:ascii="仿宋" w:hAnsi="仿宋" w:eastAsia="仿宋" w:cs="仿宋"/>
          <w:sz w:val="32"/>
          <w:szCs w:val="32"/>
          <w:lang w:eastAsia="zh-CN"/>
        </w:rPr>
        <w:t>由</w:t>
      </w:r>
      <w:r>
        <w:rPr>
          <w:rFonts w:hint="eastAsia" w:ascii="仿宋" w:hAnsi="仿宋" w:eastAsia="仿宋" w:cs="仿宋"/>
          <w:sz w:val="32"/>
          <w:szCs w:val="32"/>
        </w:rPr>
        <w:t>承包</w:t>
      </w:r>
      <w:r>
        <w:rPr>
          <w:rFonts w:hint="eastAsia" w:ascii="仿宋" w:hAnsi="仿宋" w:eastAsia="仿宋" w:cs="仿宋"/>
          <w:sz w:val="32"/>
          <w:szCs w:val="32"/>
          <w:lang w:eastAsia="zh-CN"/>
        </w:rPr>
        <w:t>方</w:t>
      </w:r>
      <w:r>
        <w:rPr>
          <w:rFonts w:hint="eastAsia" w:ascii="仿宋" w:hAnsi="仿宋" w:eastAsia="仿宋" w:cs="仿宋"/>
          <w:sz w:val="32"/>
          <w:szCs w:val="32"/>
        </w:rPr>
        <w:t>承担。</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、承包方在开业前向医院一次性缴纳一定数额的财产保证金</w:t>
      </w:r>
      <w:r>
        <w:rPr>
          <w:rFonts w:hint="eastAsia" w:ascii="仿宋" w:hAnsi="仿宋" w:eastAsia="仿宋" w:cs="仿宋"/>
          <w:sz w:val="32"/>
          <w:szCs w:val="32"/>
          <w:u w:val="single"/>
          <w:lang w:val="en-US" w:eastAsia="zh-CN"/>
        </w:rPr>
        <w:t>2000元</w:t>
      </w:r>
      <w:r>
        <w:rPr>
          <w:rFonts w:hint="eastAsia" w:ascii="仿宋" w:hAnsi="仿宋" w:eastAsia="仿宋" w:cs="仿宋"/>
          <w:sz w:val="32"/>
          <w:szCs w:val="32"/>
        </w:rPr>
        <w:t>和管理保证金</w:t>
      </w:r>
      <w:r>
        <w:rPr>
          <w:rFonts w:hint="eastAsia" w:ascii="仿宋" w:hAnsi="仿宋" w:eastAsia="仿宋" w:cs="仿宋"/>
          <w:sz w:val="32"/>
          <w:szCs w:val="32"/>
          <w:u w:val="single"/>
          <w:lang w:val="en-US" w:eastAsia="zh-CN"/>
        </w:rPr>
        <w:t>2000元</w:t>
      </w:r>
      <w:r>
        <w:rPr>
          <w:rFonts w:hint="eastAsia" w:ascii="仿宋" w:hAnsi="仿宋" w:eastAsia="仿宋" w:cs="仿宋"/>
          <w:sz w:val="32"/>
          <w:szCs w:val="32"/>
        </w:rPr>
        <w:t>。</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、承包方供应的饭菜必须做到安全</w:t>
      </w:r>
      <w:r>
        <w:rPr>
          <w:rFonts w:hint="eastAsia" w:ascii="仿宋" w:hAnsi="仿宋" w:eastAsia="仿宋" w:cs="仿宋"/>
          <w:sz w:val="32"/>
          <w:szCs w:val="32"/>
          <w:lang w:eastAsia="zh-CN"/>
        </w:rPr>
        <w:t>（病人饭菜</w:t>
      </w:r>
      <w:r>
        <w:rPr>
          <w:rFonts w:hint="eastAsia" w:ascii="仿宋" w:hAnsi="仿宋" w:eastAsia="仿宋" w:cs="仿宋"/>
          <w:b/>
          <w:bCs/>
          <w:sz w:val="32"/>
          <w:szCs w:val="32"/>
          <w:lang w:eastAsia="zh-CN"/>
        </w:rPr>
        <w:t>不带刺、带骨）</w:t>
      </w:r>
      <w:r>
        <w:rPr>
          <w:rFonts w:hint="eastAsia" w:ascii="仿宋" w:hAnsi="仿宋" w:eastAsia="仿宋" w:cs="仿宋"/>
          <w:sz w:val="32"/>
          <w:szCs w:val="32"/>
        </w:rPr>
        <w:t>、卫生、营养。饭菜品种多样化，营养搭配合理化</w:t>
      </w:r>
      <w:r>
        <w:rPr>
          <w:rFonts w:hint="eastAsia" w:ascii="仿宋" w:hAnsi="仿宋" w:eastAsia="仿宋" w:cs="仿宋"/>
          <w:sz w:val="32"/>
          <w:szCs w:val="32"/>
          <w:lang w:eastAsia="zh-CN"/>
        </w:rPr>
        <w:t>，</w:t>
      </w:r>
      <w:r>
        <w:rPr>
          <w:rFonts w:hint="eastAsia" w:ascii="仿宋" w:hAnsi="仿宋" w:eastAsia="仿宋" w:cs="仿宋"/>
          <w:b/>
          <w:bCs/>
          <w:sz w:val="32"/>
          <w:szCs w:val="32"/>
          <w:lang w:eastAsia="zh-CN"/>
        </w:rPr>
        <w:t>提供疾病饮食种类</w:t>
      </w:r>
      <w:r>
        <w:rPr>
          <w:rFonts w:hint="eastAsia" w:ascii="仿宋" w:hAnsi="仿宋" w:eastAsia="仿宋" w:cs="仿宋"/>
          <w:sz w:val="32"/>
          <w:szCs w:val="32"/>
        </w:rPr>
        <w:t>，价格要低于现行市场价格。</w:t>
      </w:r>
      <w:r>
        <w:rPr>
          <w:rFonts w:hint="eastAsia" w:ascii="仿宋" w:hAnsi="仿宋" w:eastAsia="仿宋" w:cs="仿宋"/>
          <w:sz w:val="32"/>
          <w:szCs w:val="32"/>
          <w:lang w:val="en-US" w:eastAsia="zh-CN"/>
        </w:rPr>
        <w:t>如发生食物中毒等严重后果承包方需承担事件引发的一切经济责任、接受相应的行政处罚、以及法律责任。</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、医院由于工作环境特殊，承包方必须保证全年无间断提供就餐（含国家法定节假日）。承包方要为住院患者提供配餐、送餐服务，和院内职工加班、夜班时的送餐、就餐服务。</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、承包方须接受医院外来客人的接待工作</w:t>
      </w:r>
      <w:r>
        <w:rPr>
          <w:rFonts w:hint="eastAsia" w:ascii="仿宋" w:hAnsi="仿宋" w:eastAsia="仿宋" w:cs="仿宋"/>
          <w:sz w:val="32"/>
          <w:szCs w:val="32"/>
          <w:lang w:eastAsia="zh-CN"/>
        </w:rPr>
        <w:t>，承</w:t>
      </w:r>
      <w:r>
        <w:rPr>
          <w:rFonts w:hint="eastAsia" w:ascii="仿宋" w:hAnsi="仿宋" w:eastAsia="仿宋" w:cs="仿宋"/>
          <w:sz w:val="32"/>
          <w:szCs w:val="32"/>
        </w:rPr>
        <w:t>包方不得推诿、讲条件或出现失误</w:t>
      </w:r>
      <w:r>
        <w:rPr>
          <w:rFonts w:hint="eastAsia" w:ascii="仿宋" w:hAnsi="仿宋" w:eastAsia="仿宋" w:cs="仿宋"/>
          <w:sz w:val="32"/>
          <w:szCs w:val="32"/>
          <w:lang w:eastAsia="zh-CN"/>
        </w:rPr>
        <w:t>。</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11、承包方必须接受相关执法部门的检查并承担因承包方的原因导致检查不合格的后果。</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12、该食堂主要负责供应老年科就餐人员，所提供饮食种类必须符合年老体弱人员。</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13、病人生活费结算方式：见合同约定。</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14、供餐时间：</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早餐7:00-8:00   中餐11:30-12:30  晚餐17:00-19:00</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以上时间必须开餐，其余时间由经营者自行安排。</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终止合同情形</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1、食品卫生不符合国家规定和项目要求。</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2、不接受医院监督和管理。</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3、无有效健康证或未定期接受健康体检。</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4、未按医院要求按时开餐、或提供疾病饮食种类。</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5、发生食物中毒。</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6、多次违规、不良行为（违规乱收费、弄虚作假），有效投诉达2次。</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7、不得转租、转包。</w:t>
      </w:r>
    </w:p>
    <w:p>
      <w:pPr>
        <w:numPr>
          <w:ilvl w:val="0"/>
          <w:numId w:val="0"/>
        </w:numPr>
        <w:ind w:firstLine="640"/>
        <w:jc w:val="right"/>
        <w:rPr>
          <w:rFonts w:hint="eastAsia" w:ascii="仿宋" w:hAnsi="仿宋" w:eastAsia="仿宋" w:cs="仿宋"/>
          <w:sz w:val="32"/>
          <w:szCs w:val="32"/>
          <w:lang w:val="en-US" w:eastAsia="zh-CN"/>
        </w:rPr>
      </w:pPr>
    </w:p>
    <w:p>
      <w:pPr>
        <w:numPr>
          <w:ilvl w:val="0"/>
          <w:numId w:val="0"/>
        </w:numPr>
        <w:ind w:firstLine="64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达州市民康医院</w:t>
      </w:r>
    </w:p>
    <w:p>
      <w:pPr>
        <w:numPr>
          <w:ilvl w:val="0"/>
          <w:numId w:val="0"/>
        </w:numPr>
        <w:ind w:firstLine="64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2020年5月11</w:t>
      </w:r>
      <w:bookmarkStart w:id="0" w:name="_GoBack"/>
      <w:bookmarkEnd w:id="0"/>
      <w:r>
        <w:rPr>
          <w:rFonts w:hint="eastAsia" w:ascii="仿宋" w:hAnsi="仿宋" w:eastAsia="仿宋" w:cs="仿宋"/>
          <w:sz w:val="32"/>
          <w:szCs w:val="32"/>
          <w:lang w:val="en-US" w:eastAsia="zh-CN"/>
        </w:rPr>
        <w:t>日</w:t>
      </w:r>
    </w:p>
    <w:p>
      <w:pPr>
        <w:numPr>
          <w:ilvl w:val="0"/>
          <w:numId w:val="0"/>
        </w:numPr>
        <w:ind w:firstLine="640" w:firstLineChars="200"/>
        <w:rPr>
          <w:rFonts w:hint="eastAsia" w:ascii="仿宋" w:hAnsi="仿宋" w:eastAsia="仿宋" w:cs="仿宋"/>
          <w:sz w:val="32"/>
          <w:szCs w:val="32"/>
        </w:rPr>
      </w:pPr>
    </w:p>
    <w:sectPr>
      <w:pgSz w:w="11906" w:h="16838"/>
      <w:pgMar w:top="1270" w:right="1349" w:bottom="1157" w:left="134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7245A"/>
    <w:multiLevelType w:val="singleLevel"/>
    <w:tmpl w:val="5967245A"/>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203DE"/>
    <w:rsid w:val="0D136C8D"/>
    <w:rsid w:val="184203DE"/>
    <w:rsid w:val="195811C4"/>
    <w:rsid w:val="233B19F0"/>
    <w:rsid w:val="430221F4"/>
    <w:rsid w:val="49224B68"/>
    <w:rsid w:val="4F7B5BB2"/>
    <w:rsid w:val="4FB61EDB"/>
    <w:rsid w:val="5A020565"/>
    <w:rsid w:val="5CCF0776"/>
    <w:rsid w:val="697938A2"/>
    <w:rsid w:val="6DA26B51"/>
    <w:rsid w:val="6F6C7ECC"/>
    <w:rsid w:val="7997799D"/>
    <w:rsid w:val="7C846369"/>
    <w:rsid w:val="7E6F29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2017-07-12T01:40:00Z</dcterms:created>
  <dc:creator>Administrator</dc:creator>
  <cp:lastModifiedBy>无脸鬼</cp:lastModifiedBy>
  <cp:lastPrinted>2020-05-11T01:00:00Z</cp:lastPrinted>
  <dcterms:modified xsi:type="dcterms:W3CDTF">2020-05-11T01:04:02Z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