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  <w:t>分体式空调清洗服务内容及要求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1、工作地点：达州市达川区绥定大道二段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798号（门诊部）、三里坪街道小河嘴社区八小组（住院部）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2、负责清洗现有分体式空调。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三、空调预计数量</w:t>
      </w:r>
    </w:p>
    <w:tbl>
      <w:tblPr>
        <w:tblStyle w:val="4"/>
        <w:tblpPr w:leftFromText="180" w:rightFromText="180" w:vertAnchor="text" w:horzAnchor="page" w:tblpX="720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35"/>
        <w:gridCol w:w="186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地点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门诊部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住院部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9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170</w:t>
            </w:r>
          </w:p>
        </w:tc>
        <w:tc>
          <w:tcPr>
            <w:tcW w:w="46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具体以实际清洗数量为准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u w:val="none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清洗内容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：内机面板、出风口、过滤网；A、内机过滤网、蒸发器、换热翅片、机身等。B、外机冷凝器、电机、风叶、出风口、机身等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2"/>
          <w:szCs w:val="32"/>
          <w:highlight w:val="none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2235D"/>
    <w:multiLevelType w:val="singleLevel"/>
    <w:tmpl w:val="9B522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Tc0N2ZjNDA4YWVmMWZmNGFlMzc2ZTFkYTNjYjQifQ=="/>
  </w:docVars>
  <w:rsids>
    <w:rsidRoot w:val="50FB418A"/>
    <w:rsid w:val="0D18477F"/>
    <w:rsid w:val="2932575C"/>
    <w:rsid w:val="3A6D63B1"/>
    <w:rsid w:val="50FB418A"/>
    <w:rsid w:val="60933766"/>
    <w:rsid w:val="637C53BB"/>
    <w:rsid w:val="6EC910A1"/>
    <w:rsid w:val="708E2A78"/>
    <w:rsid w:val="73EF41F1"/>
    <w:rsid w:val="756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2024-06-11T01:48:00Z</dcterms:created>
  <dc:creator>caolinkai</dc:creator>
  <cp:lastModifiedBy>谢柏春</cp:lastModifiedBy>
  <cp:lastPrinted>2024-06-26T08:46:02Z</cp:lastPrinted>
  <dcterms:modified xsi:type="dcterms:W3CDTF">2024-06-26T08:46:07Z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8E89C02A4C7B4D39BB6025270859E039_13</vt:lpwstr>
  </property>
</Properties>
</file>